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2.0.0 -->
  <w:body>
    <w:p w:rsidR="00C4796C" w:rsidRPr="00A73A44" w:rsidP="000410F3">
      <w:pPr>
        <w:pStyle w:val="Header"/>
        <w:tabs>
          <w:tab w:val="clear" w:pos="4320"/>
          <w:tab w:val="left" w:pos="6570"/>
          <w:tab w:val="clear" w:pos="8640"/>
        </w:tabs>
        <w:bidi w:val="0"/>
        <w:spacing w:after="240"/>
        <w:outlineLvl w:val="0"/>
        <w:rPr>
          <w:rFonts w:ascii="Arial Black" w:hAnsi="Arial Black"/>
        </w:rPr>
      </w:pPr>
      <w:bookmarkStart w:id="0" w:name="_GoBack"/>
      <w:bookmarkEnd w:id="0"/>
      <w:r>
        <w:rPr>
          <w:rStyle w:val="DefaultParagraphFont"/>
          <w:rFonts w:ascii="Arial Black" w:eastAsia="Arial Black" w:hAnsi="Arial Black" w:cs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Descrizioni prodotto serie DS9300</w:t>
      </w:r>
    </w:p>
    <w:p w:rsidR="00C4796C" w:rsidP="006046B0">
      <w:pPr>
        <w:pStyle w:val="Header"/>
        <w:tabs>
          <w:tab w:val="clear" w:pos="4320"/>
          <w:tab w:val="clear" w:pos="8640"/>
        </w:tabs>
        <w:bidi w:val="0"/>
        <w:spacing w:after="240"/>
        <w:outlineLvl w:val="0"/>
        <w:rPr>
          <w:rFonts w:ascii="Arial Black" w:hAnsi="Arial Black"/>
          <w:sz w:val="20"/>
          <w:u w:val="single"/>
        </w:rPr>
      </w:pPr>
      <w:r>
        <w:rPr>
          <w:rStyle w:val="DefaultParagraphFont"/>
          <w:rFonts w:ascii="Arial Black" w:eastAsia="Arial Black" w:hAnsi="Arial Black" w:cs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VERSIONE DEFINITIVA 15/08/2019</w:t>
      </w:r>
    </w:p>
    <w:p w:rsidR="00003342" w:rsidRPr="006046B0" w:rsidP="006046B0">
      <w:pPr>
        <w:pStyle w:val="Header"/>
        <w:tabs>
          <w:tab w:val="clear" w:pos="4320"/>
          <w:tab w:val="clear" w:pos="8640"/>
        </w:tabs>
        <w:spacing w:after="240"/>
        <w:outlineLvl w:val="0"/>
        <w:rPr>
          <w:rFonts w:ascii="Arial Black" w:hAnsi="Arial Black"/>
          <w:sz w:val="20"/>
          <w:u w:val="single"/>
        </w:rPr>
      </w:pPr>
    </w:p>
    <w:p w:rsidR="00914022" w:rsidRPr="006046B0" w:rsidP="006046B0">
      <w:pPr>
        <w:bidi w:val="0"/>
        <w:spacing w:after="240"/>
        <w:outlineLvl w:val="0"/>
        <w:rPr>
          <w:rFonts w:ascii="Arial Black" w:hAnsi="Arial Black"/>
          <w:i/>
          <w:color w:val="31849B"/>
          <w:sz w:val="20"/>
          <w:u w:val="single"/>
        </w:rPr>
      </w:pPr>
      <w:r>
        <w:rPr>
          <w:rStyle w:val="DefaultParagraphFont"/>
          <w:rFonts w:ascii="Arial" w:eastAsia="Arial" w:hAnsi="Arial" w:cs="Arial"/>
          <w:b w:val="0"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1849B"/>
          <w:spacing w:val="0"/>
          <w:w w:val="100"/>
          <w:kern w:val="0"/>
          <w:position w:val="0"/>
          <w:sz w:val="20"/>
          <w:szCs w:val="20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Breve</w:t>
      </w:r>
    </w:p>
    <w:p w:rsidR="00487FC2" w:rsidRPr="00B15297" w:rsidP="006046B0">
      <w:pPr>
        <w:bidi w:val="0"/>
        <w:spacing w:after="240" w:line="360" w:lineRule="auto"/>
        <w:rPr>
          <w:rFonts w:ascii="Arial" w:hAnsi="Arial" w:cs="Arial"/>
          <w:color w:val="000000" w:themeColor="text1"/>
          <w:sz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Lo scanner serie DS9300 è un piccolo dispositivo a presentazione dalle grandi funzionalità.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Con un ingombro quasi pari a zero e un'estetica accattivante, la serie DS9300 si adatta perfettamente a qualsiasi ambiente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–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dalla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boutique più trendy al minimarket con poco spazio sul bancone della cassa.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Velocità di lettura “a raffica” best-in-class e prestazioni senza confronti anche sui codici a barre meno leggibili evitano il formarsi di code.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Lo scanner ha una struttura robusta che lo rende resistente a urti e cadute e al contatto con i liquidi; inoltre offre un'ampia gamma di innovazioni Zebra finalizzate ad aumentare la produttività e una gestibilità senza confronti che facilita al massimo l'implementazione e le operazioni di tutti i giorni.</w:t>
      </w:r>
    </w:p>
    <w:p w:rsidR="00554872" w:rsidRPr="00A73A44" w:rsidP="000410F3">
      <w:pPr>
        <w:spacing w:after="240"/>
        <w:rPr>
          <w:rFonts w:ascii="Arial" w:hAnsi="Arial"/>
          <w:color w:val="31849B"/>
          <w:sz w:val="20"/>
          <w:u w:val="single"/>
        </w:rPr>
      </w:pPr>
    </w:p>
    <w:p w:rsidR="00914022" w:rsidRPr="006046B0" w:rsidP="006046B0">
      <w:pPr>
        <w:bidi w:val="0"/>
        <w:spacing w:after="240"/>
        <w:outlineLvl w:val="0"/>
        <w:rPr>
          <w:rFonts w:ascii="Arial" w:hAnsi="Arial"/>
          <w:i/>
          <w:color w:val="31849B"/>
          <w:sz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1849B"/>
          <w:spacing w:val="0"/>
          <w:w w:val="100"/>
          <w:kern w:val="0"/>
          <w:position w:val="0"/>
          <w:sz w:val="20"/>
          <w:szCs w:val="20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Media</w:t>
      </w:r>
    </w:p>
    <w:p w:rsidR="00B15297" w:rsidRPr="007550FA" w:rsidP="007550FA">
      <w:pPr>
        <w:bidi w:val="0"/>
        <w:spacing w:line="360" w:lineRule="auto"/>
        <w:rPr>
          <w:rFonts w:ascii="Arial" w:hAnsi="Arial" w:cs="Arial"/>
          <w:sz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Lo scanner serie DS9300 è un piccolo dispositivo a presentazione dalle grandi funzionalità.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Con un ingombro quasi pari a zero e un'estetica accattivante, la serie DS9300 si adatta perfettamente a qualsiasi ambiente,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–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dalla  boutique più trendy al minimarket con spazio limitato sul bancone della cassa.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La serie DS9300 unisce un microprocessore da 800 MHz, un sensore ad alta risoluzione da un megapixel e l'esclusiva tecnologia di imaging intelligente PRZM di Zebra per garantire prestazioni senza confronti su codici a barre 1D, 2D e Digimarc® – anche minuscoli e ad alta densità, stampati male, rovinati, sbiaditi o comunque poco leggibili.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Con velocità di lettura fino al 50% superiori a quelle degli scanner concorrenti e il campo di visuale più ampio della sua categoria, la serie DS9300 è in grado di catturare i codici a barre non appena gli articoli vengono presentati, per evitare il formarsi di code alle casse.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I LED incassati sono praticamente invisibili e la loro intensità si riduce automaticamente quando il dispositivo non è in uso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–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per non dare fastidio agli occhi.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La robusta serie DS9300 è pensata per resistere a cadute e urti quotidiani, così come al contatto coi liquidi, inconvenienti comuni in piccoli supermercati, ristoranti a servizio rapido e altri ambienti retail.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Presenta tutta una serie di innovazioni esclusive Zebra per migliorare la produttività come MDF (Multi-Code Data Formatting), Intelligent Document Capture e ScanSpeed Analytics.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Infine, una gamma di accessori di montaggio flessibili e i nostri potenti strumenti gratuiti leader del settore semplificano implementazione e gestione degli scanner.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Serie DS9300 – lo scanner a presentazione che sta ovunque, legge qualsiasi cosa e garantisce la massima affidabilità, giorno dopo giorno.</w:t>
      </w:r>
    </w:p>
    <w:p w:rsidR="007550FA" w:rsidRPr="007550FA" w:rsidP="007550FA"/>
    <w:p w:rsidR="00B629DF" w:rsidRPr="000410F3" w:rsidP="000410F3">
      <w:pPr>
        <w:bidi w:val="0"/>
        <w:spacing w:after="240"/>
        <w:rPr>
          <w:rFonts w:cs="Univers 47 CondensedLight"/>
          <w:color w:val="00A9E5"/>
          <w:sz w:val="19"/>
          <w:szCs w:val="19"/>
        </w:rPr>
      </w:pPr>
      <w:r>
        <w:rPr>
          <w:rStyle w:val="DefaultParagraphFont"/>
          <w:rFonts w:ascii="Arial" w:eastAsia="Arial" w:hAnsi="Arial" w:cs="Arial"/>
          <w:b w:val="0"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1849B"/>
          <w:spacing w:val="0"/>
          <w:w w:val="100"/>
          <w:kern w:val="0"/>
          <w:position w:val="0"/>
          <w:sz w:val="20"/>
          <w:szCs w:val="20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Lunga</w:t>
      </w:r>
    </w:p>
    <w:p w:rsidR="00BE4626" w:rsidP="000410F3">
      <w:pPr>
        <w:pStyle w:val="BodyFrontContent"/>
        <w:bidi w:val="0"/>
        <w:spacing w:after="240" w:line="360" w:lineRule="auto"/>
        <w:rPr>
          <w:rFonts w:ascii="Arial" w:hAnsi="Arial" w:cs="Arial"/>
          <w:color w:val="000000" w:themeColor="text1"/>
          <w:sz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Lo scanner serie DS9300 è un piccolo dispositivo a presentazione dalle grandi funzionalità.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Con un ingombro quasi pari a zero e un'estetica accattivante, la serie DS9300 si adatta perfettamente a qualsiasi ambiente, dalla  boutique più trendy al minimarket con poco spazio sul bancone della cassa.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E4626" w:rsidRPr="00CF70DD" w:rsidP="00CF70DD">
      <w:pPr>
        <w:bidi w:val="0"/>
        <w:spacing w:line="360" w:lineRule="auto"/>
        <w:rPr>
          <w:rFonts w:ascii="Arial" w:hAnsi="Arial" w:cs="Arial"/>
          <w:sz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La serie DS9300 vi offre prestazioni senza confronti per tempi di pagamento ridotti e clienti più soddisfatti.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Unisce un microprocessore da 800 MHz, un sensore ad alta risoluzione da un megapixel e l'esclusiva tecnologia di imaging intelligente PRZM di Zebra per garantire prestazioni senza confronti su codici a barre 1D, 2D e Digimarc® – anche minuscoli e ad alta densità, stampati male, rovinati, sbiaditi o comunque poco leggibili.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Una finestra di uscita curva favorisce la riduzione delle riflessione, per prestazioni ottimizzate anche con codici a barre stampati su carta lucida o visualizzati su display.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Con velocità di lettura fino al 50% superiori a quelle degli scanner concorrenti e il campo di visuale più ampio della sua categoria, la serie DS9300 è in grado di catturare i codici a barre non appena gli articoli vengono presentati, per evitare il formarsi di code alle casse.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I LED incassati sono praticamente invisibili e la loro intensità si riduce automaticamente quando il dispositivo non è in uso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–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per non dare fastidio agli occhi.</w:t>
      </w:r>
    </w:p>
    <w:p w:rsidR="00CF70DD" w:rsidRPr="00DE3353" w:rsidP="00DE3353">
      <w:pPr>
        <w:spacing w:line="360" w:lineRule="auto"/>
        <w:rPr>
          <w:rFonts w:ascii="Arial" w:hAnsi="Arial" w:cs="Arial"/>
          <w:sz w:val="20"/>
        </w:rPr>
      </w:pPr>
    </w:p>
    <w:p w:rsidR="00BE4626" w:rsidRPr="00DE3353" w:rsidP="00DE3353">
      <w:pPr>
        <w:pStyle w:val="BodyFrontContentInteriorCover-TitleArea"/>
        <w:bidi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La robusta serie DS9300 è pensata per resistere a cadute e urti quotidiani, così come al contatto coi liquidi, inconvenienti comuni in piccoli supermercati, ristoranti a servizio rapido e altri ambienti retail.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Lo scanner è in grado di resistere a cadute da 1,5 m su cemento e a 1.000 impatti da rotolamento consecutivi da 0,5 m.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Grazie alla tenuta IP52 e a un layout ottico-meccanico in attesa di brevetto che include un foro per l'emissione di segnali acustici nascosto, oltre a circuiti elettrici e un connettore cavo sollevati, anche la base resiste al contatto con i liquidi.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DE3353" w:rsidRPr="00DE3353" w:rsidP="00DE3353">
      <w:pPr>
        <w:pStyle w:val="BodyFrontContentInteriorCover-TitleArea"/>
      </w:pPr>
    </w:p>
    <w:p w:rsidR="00AB3FBA" w:rsidRPr="008A1E8A" w:rsidP="00BE4626">
      <w:pPr>
        <w:pStyle w:val="BodyFrontContent"/>
        <w:bidi w:val="0"/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Per semplificare i processi e aumentare la produttività, la serie DS9300 è dotata di numerose innovazioni a valore aggiunto.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Il supporto di Checkpoint EAS (Electronic Article Surveillance) consente, con un solo passaggio dell'articolo davanti allo scanner, di catturare il codice a barre e disattivare i tag antitaccheggio.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È inoltre possibile analizzare i dati delle patenti di guida statunitensi e di altre tessere identificative conformi a AAMVA per verificare istantaneamente l'età del titolare, compilare automaticamente moduli di richiesta di carte fedeltà e di credito e monitorare i resi.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Grazie a Intelligent Document Capture di Zebra, la serie DS9300 può trasformare facilmente ricette mediche, passaporti, assegni e altri documenti in formato A6 o inferiore in immagini elettroniche chiare e di facile lettura.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AB3FBA" w:rsidRPr="00A73A44" w:rsidP="00AB3FBA">
      <w:pPr>
        <w:pStyle w:val="BodyFrontContent"/>
        <w:bidi w:val="0"/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La funzione MDF (Multi-Code Data Formatting) permette invece di leggere più codici a barre contemporaneamente azionando una sola volta il grilletto.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Con Preferred Symbol si può poi selezionare e leggere automaticamente un singolo codice a barre fra tutti quelli presenti nel campo, senza perdere tempo a coprire i codici che non servono.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Con ScanSpeed Analytics si ottengono metriche dettagliate sulle prestazioni per ogni codice a barre acquisito. Questo permette di identificare ed eliminare i codici a barre di scarsa qualità che rallentano le operazioni alle casse.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C4796C" w:rsidRPr="00A73A44" w:rsidP="000410F3">
      <w:pPr>
        <w:pStyle w:val="Introduction-CoverFrontContentCover-TitleArea"/>
        <w:bidi w:val="0"/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La configurazione e la gestione dell'imager serie DS9300 non potrebbero essere più semplici.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Lo scanner viene fornito già configurato per le applicazioni utilizzate quotidianamente, mentre i cavi di rilevamento automatico dell'host selezionano automaticamente l'interfaccia corretta: è sufficiente collegare lo scanner e questo è subito pronto per l'uso.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In più, i nostri strumenti gratuiti ai vertici del settore facilitano l'esecuzione da remoto di operazioni come la configurazione degli scanner, l'aggiornamento del firmware, la corretta formattazione dei dati acquisiti a seconda delle applicazioni e così via.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it-IT" w:eastAsia="en-US" w:bidi="ar-SA"/>
        </w:rPr>
        <w:t>Serie DS9300 – lo scanner a presentazione che sta ovunque, legge qualsiasi cosa e garantisce la massima affidabilità, giorno dopo giorno.</w:t>
      </w:r>
    </w:p>
    <w:sectPr w:rsidSect="003B49F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ProximaNova-Light">
    <w:altName w:val="Proxima Nova Light"/>
    <w:charset w:val="00"/>
    <w:family w:val="auto"/>
    <w:pitch w:val="variable"/>
    <w:sig w:usb0="20000287" w:usb1="00000001" w:usb2="00000000" w:usb3="00000000" w:csb0="0000019F" w:csb1="00000000"/>
  </w:font>
  <w:font w:name="ProximaNova-Regular">
    <w:charset w:val="00"/>
    <w:family w:val="auto"/>
    <w:pitch w:val="variable"/>
    <w:sig w:usb0="20000287" w:usb1="00000001" w:usb2="00000000" w:usb3="00000000" w:csb0="0000019F" w:csb1="00000000"/>
  </w:font>
  <w:font w:name="ProximaNova-Bold">
    <w:charset w:val="00"/>
    <w:family w:val="auto"/>
    <w:pitch w:val="variable"/>
    <w:sig w:usb0="20000287" w:usb1="00000001" w:usb2="00000000" w:usb3="00000000" w:csb0="0000019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1E5">
    <w:pPr>
      <w:pStyle w:val="Footer"/>
      <w:pBdr>
        <w:top w:val="single" w:sz="12" w:space="1" w:color="auto"/>
      </w:pBdr>
      <w:bidi w:val="0"/>
      <w:rPr>
        <w:rFonts w:ascii="Arial" w:hAnsi="Arial"/>
        <w:sz w:val="16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it-IT" w:eastAsia="en-US" w:bidi="ar-SA"/>
      </w:rPr>
      <w:t>Descrizioni prodotto serie DS9300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it-IT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it-IT" w:eastAsia="en-US" w:bidi="ar-SA"/>
      </w:rPr>
      <w:t xml:space="preserve">VERSIONE DEFINITIVA 15/08/2019 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it-IT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it-IT" w:eastAsia="en-US" w:bidi="ar-SA"/>
      </w:rPr>
      <w:t xml:space="preserve">Pagina </w:t>
    </w:r>
    <w:r w:rsidR="00791C3A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791C3A">
      <w:rPr>
        <w:rStyle w:val="PageNumber"/>
        <w:rFonts w:ascii="Arial" w:hAnsi="Arial"/>
        <w:sz w:val="16"/>
      </w:rPr>
      <w:fldChar w:fldCharType="separate"/>
    </w:r>
    <w:r w:rsidR="004A43E4">
      <w:rPr>
        <w:rStyle w:val="PageNumber"/>
        <w:rFonts w:ascii="Arial" w:hAnsi="Arial"/>
        <w:noProof/>
        <w:sz w:val="16"/>
      </w:rPr>
      <w:t>1</w:t>
    </w:r>
    <w:r w:rsidR="00791C3A">
      <w:rPr>
        <w:rStyle w:val="PageNumber"/>
        <w:rFonts w:ascii="Arial" w:hAnsi="Arial"/>
        <w:sz w:val="16"/>
      </w:rPr>
      <w:fldChar w:fldCharType="end"/>
    </w:r>
    <w:r w:rsidR="00791C3A">
      <w:rPr>
        <w:rStyle w:val="PageNumber"/>
        <w:rFonts w:ascii="Arial" w:eastAsia="Arial" w:hAnsi="Arial" w:cs="Arial"/>
        <w:vanish w:val="0"/>
        <w:color w:val="auto"/>
        <w:sz w:val="16"/>
        <w:szCs w:val="16"/>
        <w:highlight w:val="none"/>
        <w:shd w:val="clear" w:color="auto" w:fill="auto"/>
        <w:rtl w:val="0"/>
      </w:rPr>
      <w:t xml:space="preserve"> di </w:t>
    </w:r>
    <w:r w:rsidR="00791C3A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 w:rsidR="00791C3A">
      <w:rPr>
        <w:rStyle w:val="PageNumber"/>
        <w:rFonts w:ascii="Arial" w:hAnsi="Arial"/>
        <w:sz w:val="16"/>
      </w:rPr>
      <w:fldChar w:fldCharType="separate"/>
    </w:r>
    <w:r w:rsidR="004A43E4">
      <w:rPr>
        <w:rStyle w:val="PageNumber"/>
        <w:rFonts w:ascii="Arial" w:hAnsi="Arial"/>
        <w:noProof/>
        <w:sz w:val="16"/>
      </w:rPr>
      <w:t>2</w:t>
    </w:r>
    <w:r w:rsidR="00791C3A">
      <w:rPr>
        <w:rStyle w:val="PageNumber"/>
        <w:rFonts w:ascii="Arial" w:hAnsi="Arial"/>
        <w:sz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701" w:allStyles="1" w:alternateStyleNames="0" w:clearFormatting="1" w:customStyles="0" w:directFormattingOnNumbering="1" w:directFormattingOnParagraphs="1" w:directFormattingOnRuns="1" w:directFormattingOnTables="0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6F9"/>
    <w:rPr>
      <w:sz w:val="24"/>
    </w:rPr>
  </w:style>
  <w:style w:type="paragraph" w:styleId="Heading1">
    <w:name w:val="heading 1"/>
    <w:basedOn w:val="Normal"/>
    <w:next w:val="Normal"/>
    <w:qFormat/>
    <w:rsid w:val="003B49F0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49F0"/>
  </w:style>
  <w:style w:type="paragraph" w:styleId="BodyText">
    <w:name w:val="Body Text"/>
    <w:basedOn w:val="Normal"/>
    <w:rsid w:val="003B49F0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3862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468C0"/>
    <w:rPr>
      <w:sz w:val="16"/>
      <w:szCs w:val="16"/>
    </w:rPr>
  </w:style>
  <w:style w:type="paragraph" w:styleId="CommentText">
    <w:name w:val="annotation text"/>
    <w:basedOn w:val="Normal"/>
    <w:semiHidden/>
    <w:rsid w:val="00D468C0"/>
    <w:rPr>
      <w:sz w:val="20"/>
    </w:rPr>
  </w:style>
  <w:style w:type="paragraph" w:styleId="CommentSubject">
    <w:name w:val="annotation subject"/>
    <w:basedOn w:val="CommentText"/>
    <w:next w:val="CommentText"/>
    <w:semiHidden/>
    <w:rsid w:val="00D468C0"/>
    <w:rPr>
      <w:b/>
      <w:bCs/>
    </w:rPr>
  </w:style>
  <w:style w:type="character" w:customStyle="1" w:styleId="A5">
    <w:name w:val="A5"/>
    <w:uiPriority w:val="99"/>
    <w:rsid w:val="0032084F"/>
    <w:rPr>
      <w:color w:val="221E1F"/>
      <w:sz w:val="18"/>
      <w:szCs w:val="18"/>
    </w:rPr>
  </w:style>
  <w:style w:type="paragraph" w:customStyle="1" w:styleId="Default">
    <w:name w:val="Default"/>
    <w:rsid w:val="00F67101"/>
    <w:pPr>
      <w:widowControl w:val="0"/>
      <w:autoSpaceDE w:val="0"/>
      <w:autoSpaceDN w:val="0"/>
      <w:adjustRightInd w:val="0"/>
    </w:pPr>
    <w:rPr>
      <w:rFonts w:ascii="Univers 47 CondensedLight" w:hAnsi="Univers 47 CondensedLight" w:cs="Univers 47 CondensedLight"/>
      <w:color w:val="000000"/>
      <w:sz w:val="24"/>
      <w:szCs w:val="24"/>
    </w:rPr>
  </w:style>
  <w:style w:type="character" w:customStyle="1" w:styleId="A4">
    <w:name w:val="A4"/>
    <w:uiPriority w:val="99"/>
    <w:rsid w:val="00F67101"/>
    <w:rPr>
      <w:rFonts w:cs="Univers 47 CondensedLight"/>
      <w:b/>
      <w:bCs/>
      <w:color w:val="00A9E5"/>
      <w:sz w:val="21"/>
      <w:szCs w:val="21"/>
    </w:rPr>
  </w:style>
  <w:style w:type="character" w:customStyle="1" w:styleId="A6">
    <w:name w:val="A6"/>
    <w:uiPriority w:val="99"/>
    <w:rsid w:val="00F67101"/>
    <w:rPr>
      <w:rFonts w:cs="Univers 47 CondensedLight"/>
      <w:color w:val="00A9E5"/>
      <w:sz w:val="19"/>
      <w:szCs w:val="19"/>
    </w:rPr>
  </w:style>
  <w:style w:type="paragraph" w:customStyle="1" w:styleId="NoParagraphStyle">
    <w:name w:val="[No Paragraph Style]"/>
    <w:rsid w:val="005131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odycopy">
    <w:name w:val="Body copy"/>
    <w:basedOn w:val="NoParagraphStyle"/>
    <w:uiPriority w:val="99"/>
    <w:rsid w:val="00B629DF"/>
    <w:pPr>
      <w:suppressAutoHyphens/>
      <w:spacing w:after="90" w:line="210" w:lineRule="atLeast"/>
    </w:pPr>
    <w:rPr>
      <w:rFonts w:ascii="ProximaNova-Light" w:hAnsi="ProximaNova-Light" w:cs="ProximaNova-Light"/>
      <w:spacing w:val="2"/>
      <w:sz w:val="17"/>
      <w:szCs w:val="17"/>
    </w:rPr>
  </w:style>
  <w:style w:type="paragraph" w:customStyle="1" w:styleId="Introduction-CoverFrontContentCover-TitleArea">
    <w:name w:val="Introduction-Cover (Front Content:Cover-Title Area)"/>
    <w:basedOn w:val="NoParagraphStyle"/>
    <w:uiPriority w:val="99"/>
    <w:rsid w:val="00AD0A92"/>
    <w:pPr>
      <w:suppressAutoHyphens/>
      <w:spacing w:after="360" w:line="240" w:lineRule="atLeast"/>
    </w:pPr>
    <w:rPr>
      <w:rFonts w:ascii="ProximaNova-Regular" w:hAnsi="ProximaNova-Regular" w:cs="ProximaNova-Regular"/>
      <w:sz w:val="18"/>
      <w:szCs w:val="18"/>
    </w:rPr>
  </w:style>
  <w:style w:type="paragraph" w:customStyle="1" w:styleId="BodyFrontContent">
    <w:name w:val="Body (Front Content)"/>
    <w:basedOn w:val="NoParagraphStyle"/>
    <w:uiPriority w:val="99"/>
    <w:rsid w:val="003700D9"/>
    <w:pPr>
      <w:suppressAutoHyphens/>
      <w:spacing w:after="90" w:line="200" w:lineRule="atLeast"/>
    </w:pPr>
    <w:rPr>
      <w:rFonts w:ascii="ProximaNova-Regular" w:hAnsi="ProximaNova-Regular" w:cs="ProximaNova-Regular"/>
      <w:sz w:val="16"/>
      <w:szCs w:val="16"/>
    </w:rPr>
  </w:style>
  <w:style w:type="paragraph" w:customStyle="1" w:styleId="Subhead1-bodycopyFrontContentCover-TitleArea">
    <w:name w:val="Subhead 1-body copy (Front Content:Cover-Title Area)"/>
    <w:basedOn w:val="Normal"/>
    <w:uiPriority w:val="99"/>
    <w:rsid w:val="00E872FF"/>
    <w:pPr>
      <w:widowControl w:val="0"/>
      <w:suppressAutoHyphens/>
      <w:autoSpaceDE w:val="0"/>
      <w:autoSpaceDN w:val="0"/>
      <w:adjustRightInd w:val="0"/>
      <w:spacing w:after="14" w:line="220" w:lineRule="atLeast"/>
      <w:textAlignment w:val="center"/>
    </w:pPr>
    <w:rPr>
      <w:rFonts w:ascii="ProximaNova-Bold" w:hAnsi="ProximaNova-Bold" w:cs="ProximaNova-Bold"/>
      <w:b/>
      <w:bCs/>
      <w:color w:val="000000"/>
      <w:sz w:val="18"/>
      <w:szCs w:val="18"/>
    </w:rPr>
  </w:style>
  <w:style w:type="paragraph" w:customStyle="1" w:styleId="BlueBulletsInterior">
    <w:name w:val="Blue Bullets (Interior)"/>
    <w:basedOn w:val="NoParagraphStyle"/>
    <w:uiPriority w:val="99"/>
    <w:rsid w:val="00E872FF"/>
    <w:pPr>
      <w:suppressAutoHyphens/>
      <w:spacing w:line="220" w:lineRule="atLeast"/>
      <w:ind w:left="180" w:hanging="180"/>
    </w:pPr>
    <w:rPr>
      <w:rFonts w:ascii="ProximaNova-Regular" w:hAnsi="ProximaNova-Regular" w:cs="ProximaNova-Regular"/>
      <w:sz w:val="18"/>
      <w:szCs w:val="18"/>
    </w:rPr>
  </w:style>
  <w:style w:type="paragraph" w:customStyle="1" w:styleId="BodyFrontContentInteriorCover-TitleArea">
    <w:name w:val="Body (Front Content &amp; Interior:Cover-Title Area)"/>
    <w:basedOn w:val="NoParagraphStyle"/>
    <w:uiPriority w:val="99"/>
    <w:rsid w:val="00DE3353"/>
    <w:pPr>
      <w:suppressAutoHyphens/>
      <w:spacing w:after="90" w:line="200" w:lineRule="atLeast"/>
    </w:pPr>
    <w:rPr>
      <w:rFonts w:ascii="ProximaNova-Regular" w:hAnsi="ProximaNova-Regular" w:cs="ProximaNova-Regular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EAA77FCD784D87D629594CF48294" ma:contentTypeVersion="15" ma:contentTypeDescription="Create a new document." ma:contentTypeScope="" ma:versionID="8313e5659e816117b4dae4952b1ea52a">
  <xsd:schema xmlns:xsd="http://www.w3.org/2001/XMLSchema" xmlns:xs="http://www.w3.org/2001/XMLSchema" xmlns:p="http://schemas.microsoft.com/office/2006/metadata/properties" xmlns:ns1="http://schemas.microsoft.com/sharepoint/v3" xmlns:ns3="ca1b3f8e-7408-49c3-ab48-c98a28259aec" xmlns:ns4="82136c50-a910-4cdd-be4e-759cf3ad0f33" targetNamespace="http://schemas.microsoft.com/office/2006/metadata/properties" ma:root="true" ma:fieldsID="ae29665382b4c6239de614ef5eb4f257" ns1:_="" ns3:_="" ns4:_="">
    <xsd:import namespace="http://schemas.microsoft.com/sharepoint/v3"/>
    <xsd:import namespace="ca1b3f8e-7408-49c3-ab48-c98a28259aec"/>
    <xsd:import namespace="82136c50-a910-4cdd-be4e-759cf3ad0f3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b3f8e-7408-49c3-ab48-c98a28259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6c50-a910-4cdd-be4e-759cf3ad0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D497D-999F-4420-B1DD-62F92F93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1b3f8e-7408-49c3-ab48-c98a28259aec"/>
    <ds:schemaRef ds:uri="82136c50-a910-4cdd-be4e-759cf3ad0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70926-7DD9-42C1-B875-DAAD8C414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D8578-E3A8-4A33-90A2-9CD0AB320E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4572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Zebra DS9300 Series Product Descriptions</vt:lpstr>
    </vt:vector>
  </TitlesOfParts>
  <Company>Zebra Technologies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 DS9300 Series Product Descriptions</dc:title>
  <dc:subject>The DS9300 Series is the little presentation scanner with big functionality. With its near-zero footprint and stylish aesthetics, the DS9300 Series fits anywhere.</dc:subject>
  <dc:creator>Zebra Technologies</dc:creator>
  <cp:lastModifiedBy>Kristin Lindstrom</cp:lastModifiedBy>
  <cp:revision>2</cp:revision>
  <cp:lastPrinted>2010-02-22T05:09:00Z</cp:lastPrinted>
  <dcterms:created xsi:type="dcterms:W3CDTF">2019-08-15T18:49:00Z</dcterms:created>
  <dcterms:modified xsi:type="dcterms:W3CDTF">2019-08-15T18:49:00Z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0x010100BA86EAA77FCD784D87D629594CF48294</vt:lpwstr>
  </property>
  <property fmtid="{D5CDD505-2E9C-101B-9397-08002B2CF9AE}" pid="3" name="EMAIL_OWNER_ADDRESS">
    <vt:lpwstr>4AAAUmLmXdMZevQunxeTyaCNNQy3v5zKjXKvGcLVGI5xCdeMsjzFicFwZg==</vt:lpwstr>
  </property>
  <property fmtid="{D5CDD505-2E9C-101B-9397-08002B2CF9AE}" pid="4" name="MAIL_MSG_ID1">
    <vt:lpwstr>0FAAQOC14HA2BuOOSP0PaJ579GVzNRyt7lIhSHHHzz2Zf5f5drmooxuSX9JXlB/1chK0H1pCsujH8TYd_x000D_
hqQ+LVHdfkrjkcW+Pe1+1Zo2mDpSKQeulFnZWnlS9U4wR/7PCIFF3SqiYExXYvMvXLvCCAsXVmsb_x000D_
jp4wwGNYbsUpsu/c8Nu2hzLK8pY3A0IjY0WDtecBitjf+wqyw4U3Zi0AqgvRIBnc7IXzPur/UPDl_x000D_
tNh9GXAD22zbD8so3</vt:lpwstr>
  </property>
  <property fmtid="{D5CDD505-2E9C-101B-9397-08002B2CF9AE}" pid="5" name="MAIL_MSG_ID2">
    <vt:lpwstr>5xVliB2fhBrDGlZm1ulv6iVvNn/QidMG9sf6rpaGu72CO5Vu4uoNKfOjSWP_x000D_
qdhIHFI+VBTD5rpARVRgQdm0nbRqNeC1PO8Up/4N6U6zQzrTNGi2lnppzyg=</vt:lpwstr>
  </property>
  <property fmtid="{D5CDD505-2E9C-101B-9397-08002B2CF9AE}" pid="6" name="RESPONSE_SENDER_NAME">
    <vt:lpwstr>sAAAGYoQX4c3X/Ko4WB+Q+hEgQRnuOKxGf8LagDntQwtdjs=</vt:lpwstr>
  </property>
  <property fmtid="{D5CDD505-2E9C-101B-9397-08002B2CF9AE}" pid="7" name="_NewReviewCycle">
    <vt:lpwstr/>
  </property>
</Properties>
</file>